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53B6D" w14:textId="77777777" w:rsidR="00723D14" w:rsidRDefault="00723D14">
      <w:bookmarkStart w:id="0" w:name="section"/>
    </w:p>
    <w:p w14:paraId="5D157D77" w14:textId="77777777" w:rsidR="00723D14" w:rsidRDefault="00157134">
      <w:r>
        <w:t>DATE CREATED: Jul24,2024</w:t>
      </w:r>
      <w:r>
        <w:br/>
        <w:t>Number of Observations: 372</w:t>
      </w:r>
      <w:r>
        <w:br/>
        <w:t>Number of Variables: 212</w:t>
      </w:r>
    </w:p>
    <w:tbl>
      <w:tblPr>
        <w:tblW w:w="5000" w:type="pct"/>
        <w:tblLook w:val="0420" w:firstRow="1" w:lastRow="0" w:firstColumn="0" w:lastColumn="0" w:noHBand="0" w:noVBand="1"/>
      </w:tblPr>
      <w:tblGrid>
        <w:gridCol w:w="844"/>
        <w:gridCol w:w="3621"/>
        <w:gridCol w:w="1246"/>
        <w:gridCol w:w="3342"/>
        <w:gridCol w:w="1005"/>
        <w:gridCol w:w="1251"/>
        <w:gridCol w:w="1600"/>
        <w:gridCol w:w="1033"/>
      </w:tblGrid>
      <w:tr w:rsidR="00723D14" w14:paraId="6F606096" w14:textId="77777777" w:rsidTr="00157134">
        <w:trPr>
          <w:tblHeader/>
        </w:trPr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B39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FileName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A2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Variable_label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FA9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Variable_Name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78DC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Category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E3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N__Percent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03D5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Mean__SD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46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Median_Q1_Q3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3C5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b/>
                <w:color w:val="000000"/>
                <w:sz w:val="12"/>
                <w:szCs w:val="12"/>
              </w:rPr>
              <w:t>Range</w:t>
            </w:r>
          </w:p>
        </w:tc>
      </w:tr>
      <w:tr w:rsidR="00723D14" w14:paraId="1558847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64A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CB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85BA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site_ID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102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1ADB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2E6E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205E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A9AF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E2085A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DED8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D49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0A30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subj_id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A3F9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689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372(100)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9C7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065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F857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0909AE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4BD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68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 for Fair rating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3E5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FAIRREAS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7A9D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A780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BEB8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86AD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CC9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76C543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F5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172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Acceptable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C8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ACPTECHO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10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CD2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368(98.9)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668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B4BB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FF0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71BC47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788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7A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Acceptable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58F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ACPTECHO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41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F98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8F4E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9374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C9C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34A150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D5A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72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 not acceptable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15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UNACCEPT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DA6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Cannot assess any intracardiac structures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F57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1(25)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9C6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B795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72A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B6A46C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4CB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B1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 not acceptable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8F5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UNACCEPT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CC35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Insufficient visualization of any of the cardiac structures for meaningful analysis.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FCC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1(25)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00A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E1CF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A701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B3F68C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AB5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D0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 not acceptable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919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UNACCEPT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DF1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Kety items missing (no TDI performed.  Other structures not seen with sufficient clarity to identify or analyze.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FED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1(25)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5F92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F78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ADB6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076360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2EE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95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 not acceptable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996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UNACCEPT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249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Multiple items missing (no TDI performed); key structures not visualized with sufficient clarity for analysis.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DC7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1(25)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59F8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5C5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1E62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7F245F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2E9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4E0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Reason not acceptable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8DB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UNACCEPT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5CE6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E0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368(NA)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3441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168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30F6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3B7EB2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22D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5F5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Image Quality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C8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ECHOQLTY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E2B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1:EXCELLENT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4E8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228(62)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040B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B78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32E6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B6A4E7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5FB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B6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Image Quality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93B7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ECHOQLTY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A1A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2:GOOD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689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90(24.5)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AF4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C147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81E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A72C0D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2191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F8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Image Quality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C87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ECHOQLTY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6F9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3:FAIR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B4BF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50(13.6)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895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8A2E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5EB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820257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DEBA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1C5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Image Quality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652C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ECHOQLTY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25F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F4E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ABA4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86DA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2E32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190C80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C3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97B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Final Core Lab adjudicated ventricular type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D2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vent_type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5DA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1:LV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1E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189(51.4)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C42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2D77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1F1A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68CB2D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49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2D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Final Core Lab adjudicated ventricular type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64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vent_type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549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2:RV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85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120(32.6)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EF46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2AC1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FF2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D6A32A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4DD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84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Final Core Lab adjudicated ventricular type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91C6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vent_type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1D9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3:MIXED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30DF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59(16)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B639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88A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49D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C45A45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5C6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A43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Final Core Lab adjudicated ventricular type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343A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vent_type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8190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82B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406C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52D3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4EC9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5F1897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7F2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31A4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L-loop configuration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41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lloop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7E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8FB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68(18.3)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5B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F56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1A34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6AEB64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C7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6B9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L-loop configuration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DE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lloop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4404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306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304(81.7)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436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0A03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AF8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9D68C3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468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06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Functionally SV hearts with 2 ventricles (A1.06,A3.05-A3.07)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6BE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twovent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3E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66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74(19.9)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9B2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C3AA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367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26E62A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F19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75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Functionally SV hearts with 2 ventricles (A1.06,A3.05-A3.07)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4E4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twovent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D79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488F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298(80.1)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AA9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7957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D6AF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80AB2E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36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3BA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Overall AV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3869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oavvregurg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03CE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C69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168(46.3)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939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4E27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120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07744D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5A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1449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Overall AV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0472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oavvregurg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7040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25E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143(39.4)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D6C5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13C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AE45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F949AD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88E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406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Overall AV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5EE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oavvregurg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5BE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0F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42(11.6)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BAE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0272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B03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8C02F3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497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483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Overall AV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220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oavvregurg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6E01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0A9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10(2.8)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6173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190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551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9221C6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16B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382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Overall AV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E7B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oavvregurg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868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0A85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8250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108D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DA3C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5282EF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A45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65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Ejection Fraction, categorical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41B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Echoefcat_1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D5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1:Normal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CB2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166(53.9)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B863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9CCE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34E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31193E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E00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577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Ejection Fraction, categorical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FA7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Echoefcat_1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77F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 Mild dysfunction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7EC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126(40.9)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04B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7627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90B4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C1AED0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F63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941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Ejection Fraction, categorical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924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Echoefcat_1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C34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 Moderate dysfunction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8B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10(3.2)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745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599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9E2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EB4D29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49A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78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Ejection Fraction, categorical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73A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Echoefcat_1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FFC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 Severe dysfunction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A99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EEBF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38C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9F1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A9951D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F4B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C39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Ejection Fraction, categorical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23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Echoefcat_1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A3B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64E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E72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63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B506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C6FD12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69D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CC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Semilunar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00A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slvregurg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61E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BFA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124(53.9)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B3F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EBD1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8AAD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D9C286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A7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84C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Semilunar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0C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slvregurg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69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D00E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95(41.3)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8A4C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6C86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3DEE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C14BC6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C0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45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Semilunar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62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slvregurg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2CA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921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10(4.3)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BF5E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585A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E5E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51FBC7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C0A4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2A6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Semilunar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2C8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slvregurg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4A4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19A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CC82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7EB4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A75A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87085D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06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AD8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Semilunar valve regurgitation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C847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slvregurg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1DDE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EF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142(NA)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E99A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357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2429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06737E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ABE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FEB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Restrictive diastolic filling pattern: 1=present 2=absent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CCB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Restrict_1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10D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0ED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94(42)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5716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D16A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BA78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1E9876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903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BB4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Restrictive diastolic filling pattern: 1=present 2=absent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B6F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Restrict_1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EA1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 Absent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041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130(58)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7DCC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CC7C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829D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F68788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54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33B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Restrictive diastolic filling pattern: 1=present 2=absent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3B7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Restrict_1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2F4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89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148(NA)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99E5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C706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128D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B90F3C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A4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9A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Diastolic dysfunction grade 0=normal, 1=impaired relaxation, 2=pseudonormalization, 3=restrictive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F92E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Grade_1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324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 Normal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A1C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82(37.1)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1EBF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7388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16BC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746FC2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614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BD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Diastolic dysfunction grade 0=normal, 1=impaired relaxation, 2=pseudonormalization, 3=restrictive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2E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Grade_1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7D9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 Impaired relaxation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0D7C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27(12.2)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D65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BA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0B83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C07A42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441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2BE5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Diastolic dysfunction grade 0=normal, 1=impaired relaxation, 2=pseudonormalization, 3=restrictive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C27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Grade_1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CBB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 Pseudonormalization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546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74(33.5)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51D7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FDB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A0F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60DF1C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256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F6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Diastolic dysfunction grade 0=normal, 1=impaired relaxation, 2=pseudonormalization, 3=restrictive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7D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Grade_1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469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 Restrictive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21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38(17.2)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7F33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2F1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B886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305CBD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219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4FB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Diastolic dysfunction grade 0=normal, 1=impaired relaxation, 2=pseudonormalization, 3=restrictive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85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Grade_1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4780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02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151(NA)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F5CA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2A23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654F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21C54E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AB2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F80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Inferior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33E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ADD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8E4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8(2.2)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690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FEC1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11C6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1AB4D4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294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0B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Inferior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B43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BD4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21E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A8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A592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B175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6928E4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093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849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Inferior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F5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0B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5136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356(96.7)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5A2D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5F9B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8A30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13DDC1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C1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ECD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Inferior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F65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IVCSVRTY_F3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2F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AA8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58C9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B9B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5D15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E0974F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129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3E1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Superior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72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56B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64B5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5A37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D226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0A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7E209F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FD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85D2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Superior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B63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6FC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B0C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C6D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D67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FA0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C56739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86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2BA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Superior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9CD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2957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D1F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356(96.7)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F0F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F8C4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5310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3767C5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56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2C9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Superior vena cava pathway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7C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SVCSVRTY_F3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569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EE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6710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B20F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B79A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F13CD3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D07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F0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venous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625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6CA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1D3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91D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D9CF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C368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E12BFE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06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A0F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venous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F0C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BD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87B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361(98.1)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986E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93EA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AA3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A7F03C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88B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75E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venous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90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DB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1E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C4F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9C7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F2FF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B4397A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7B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232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venous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CBD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FB1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A0E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C3D5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ACF8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9725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D8AF35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E59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0AA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 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9C2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PVPKJET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771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D54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2(66.7)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21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A683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C47C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F9AB3B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0E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7FF4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 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98F7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PVPKJET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1194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1.49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28A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1(33.3)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5AA8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BCD9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FDE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5F04BE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8E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D69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 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11E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PVPKJET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74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18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369(NA)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0E64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E1C6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3D49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2ECFE2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82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563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 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9E0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PVMNJET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4A3B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8D0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2(66.7)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AAE6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2785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AAD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2B0B40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E13C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980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 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CD1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PVMNJET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D5A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0.68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3088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1(33.3)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B1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5DE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DFFF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3B76AE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6D3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9EF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 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3EE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PVMNJET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9E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56C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369(NA)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CBDA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C7A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FC07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459EBF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BDE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C20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355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92DA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A09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A5BA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B731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ABCC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FF92A4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D9D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471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E18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E1B2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516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206(56)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B5A2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F0A0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53D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0DD8DD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8C0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5DF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CC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A51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ECCE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159(43.2)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65A2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886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2B9C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3F818F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36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274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ECF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647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3B9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3D8A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6A9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2B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6D0FCD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38B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2A7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6CF2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11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921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99F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9EE1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0015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8F57F8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FA1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531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2B9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9C7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61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126(34.2)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6F7B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8CD7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E2BD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F15C87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01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89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7F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98E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2E9F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236(64.1)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6C39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FC7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3E49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62735E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7E2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E8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EE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A42A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B3A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129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383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DDF9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DED9F0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23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646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79D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97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7AA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1DAA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E4EC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EEE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750296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B0B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81D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pulmonary artery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B0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4D2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50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21DD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93C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4140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076EF4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03E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87F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fenestration patent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D805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SVPFNSTR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0B7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E6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126(34.2)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5805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83B7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E9CE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F5CAD9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5BB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493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fenestration patent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470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SVPFNSTR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508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-8:INDETERMINATE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7A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21(5.7)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592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AFBA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576D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17DEF8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B1B2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20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fenestration patent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B67B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SVPFNSTR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810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2AAF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28(7.6)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61DF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8BB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F6E0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D826C1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926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ECE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fenestration patent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441D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SVPFNSTR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DAF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44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193(52.4)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13B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562E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B7F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357E0D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92F2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3D1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fenestration patent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8000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SVPFNSTR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5C3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40B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7B05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48DE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506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4EDC9C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9B0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16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baffle leak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E4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VPBSVRTY_F3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BF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2DB3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FCA9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740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CE51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88A73F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274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27F6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baffle leak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DEC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VPBSVRTY_F3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F26DA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4AE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40(10.9)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DFFF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237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8163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944F99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6E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3A3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baffle leak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BC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VPBSVRTY_F3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1F0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2AE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320(87)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25B8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E4B7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227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D57CA6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7EA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BBB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baffle leak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23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VPBSVRTY_F3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7A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084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6(1.6)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FAD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FC51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9FBA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C2A6E7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D77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34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baffle leak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A8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VPBSVRTY_F3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EB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5A7F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606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861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409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A182E4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DB3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E1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52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CC1B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1B7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93(25.3)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A869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B551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BDFD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D9CC7E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14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19C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CF1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F2C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F5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18(4.9)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65E1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308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AB1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A8871C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E15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990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BDD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98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AF8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189(51.4)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1BE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E6B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45E0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3DAF9D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10E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E45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EB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1A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B00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60(16.3)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16ED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73C5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30C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CF1DD3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FF5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E4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EC3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CA7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133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FBA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2520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935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B4BB9F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102B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2F27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D79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15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46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2E88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EE1C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8504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547CDB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DE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D5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82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7C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B94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E08B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18DE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EB80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05CAFF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B12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427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BF1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75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89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92(25)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72F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F40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91F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5BD3AF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85A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BEF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DA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FA6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EB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34(9.2)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26D3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322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9A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467BEC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CC7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BF1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E1F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91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E60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242(65.8)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ECA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8A7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1F1D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37D93A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24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CE6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78C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BB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1BA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BCFE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4BF5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C68C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88145A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7D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F4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A2A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CF4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1407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122(33.2)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4104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1E40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52DF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F6B08A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916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953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935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1D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74A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44(12)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86D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1DF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EF6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EB9A04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39C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31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5F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968B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354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87(23.6)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37E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26A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ED1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D12F2C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BB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2E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06B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5FA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253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87(23.6)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7B81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F1BD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986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38CA24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86E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6C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9F5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EF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0A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21(5.7)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E88B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BF2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EE4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642E60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9AB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73B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51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C13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A5A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02B3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5FF1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251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44F70B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E6C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0D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137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0B6C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039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7668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5255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6E58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D553F7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3D0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7A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5D8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1D5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512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121(32.9)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003E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1E8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998B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3D7D45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54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29F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96DE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B42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2E3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55(14.9)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0C7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3BE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88C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0E4CC5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42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6F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0C8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51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EF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192(52.2)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2EBB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EE1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D550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27FF29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B54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7F0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72C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384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EF3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7C7A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4289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F70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651DC1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F2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FE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98E5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571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7A36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336(91.3)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F21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C4AF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5502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C77645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611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B0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210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0F0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B07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F9FF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8E53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DC4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2982DE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1E0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BE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B68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D2A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E41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9(2.4)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4085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1BF0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AA1A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AFAA84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C8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497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28E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826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658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FF3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F4BC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C01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E297B1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609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79F0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D29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28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E9FB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9(2.4)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3257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760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DE9A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AD2DE1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40F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1DB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0DB1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26B4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864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BC9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6DD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3CB8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551222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FFEF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509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560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FAD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D21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918C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8F7B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4FF4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3E8556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8EF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11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47E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91F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794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335(91)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CBA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2A99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064C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38CB15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23D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E9D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4AB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9C6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320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B30E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0FF3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ACC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468DD1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D5F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28CF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5E2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B9A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D8F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31(8.4)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5066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34D3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6593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89606C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73E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AD7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stenosis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586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CAVSSVRTY_F3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10E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2A4F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E806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FC00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6047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16666A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DAC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2E5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ventricular outflow tract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FF8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17D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9B1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9(2.4)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79D8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314B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F888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6A1A4D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28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FF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ventricular outflow tract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C0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6CCC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1F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354(96.2)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15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5B1B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E7BD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7B3181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DE6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097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ventricular outflow tract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94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8B6F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02B1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4FB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C26A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3A23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7563F2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0B4E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D2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ventricular outflow tract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1C5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51E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7999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D4A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FD5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EBC2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94EAF0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17A2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2DB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ventricular outflow tract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F0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C8C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95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ACF5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17E2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1322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3C18C8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C9E3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E90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52A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AC9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 Structue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E136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120(32.6)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AD7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BBEC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26C4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4D776E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01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749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356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C41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-9Indeterminate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7D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42(11.4)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FBBD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6E03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144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38F679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A56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3CA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C399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ACF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 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7E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143(38.9)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8A0F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3E9A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6FE1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F3559C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5E9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F289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5D1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412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 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E12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49(13.3)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853D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46ED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DEA6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6B743D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75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38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866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7D7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 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BC1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0CFF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6848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7146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D2450A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313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F37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70C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565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 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1E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AC2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274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462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45DA66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04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7A1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A6A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B2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AA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C40D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65C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01A4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856A24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4D0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28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A984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204F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 Structue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36C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187(50.8)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6C7C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532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863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2406FD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58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FD8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4A8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768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 Indeterminate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4B8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31(8.4)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7EAA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12FB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0DB7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3CC6F4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B4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93A6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288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B6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 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A977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87(23.6)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06EC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62F3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D4A6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9CAC95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65F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2B2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E85E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360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 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9F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42(11.4)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2B0D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2E2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266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FDCDA8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2C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59EF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0AC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B4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 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D8C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17(4.6)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A5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9385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2EE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1CF893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7D3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3A5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81AC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7F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4: 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628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961D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690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6E4A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79CF78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061B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290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dysfunction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D8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RVDYSFUN_1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CDB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5982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E5F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0D7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D0B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E2D0BD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166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DF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aortic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E33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AB1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814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54(14.7)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7CDC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DA3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8DC6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3D0FEA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844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BE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aortic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D1A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2C8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3F2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18(4.9)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9960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E7D9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4DE4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10CB6A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F5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82F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aortic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23E7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A79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4B9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224(60.9)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B704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400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4D7E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D81316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8F64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D873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aortic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4A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89E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CF6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68(18.5)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460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590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5635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3A5869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262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A758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aortic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2B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1A9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FA7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E27F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2F4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591C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4129D7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EA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51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aortic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D2F9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69E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3:SEVERE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C54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4E4A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08D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4392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92BA31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91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498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aortic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C6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8A7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173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9E14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3134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6E85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F5EE3F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BF1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B02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pulmonary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CB3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NPVSVRTY_F3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054F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8DC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146(39.7)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57C0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118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40F6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E3B806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B57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5EC5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pulmonary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FF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NPVSVRTY_F3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EC44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D2F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72(19.6)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90CC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BDF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6579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DB5C1B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967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03F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pulmonary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BD8E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NPVSVRTY_F3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C80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57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88(23.9)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F2C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D9CD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1C6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C95A33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EC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45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pulmonary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070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NPVSVRTY_F3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DF7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4C7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55(14.9)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DA9C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675C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2431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F09F89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3AC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DFD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pulmonary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400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NPVSVRTY_F3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1546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ECD9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267E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91CC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DA0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E6987C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1B6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CA4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Native pulmonary valve regurgitation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6A4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NPVSVRTY_F3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8A4B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C1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920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9D0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F876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D3231C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ABA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49F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Aortopulmonary anastomosis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7778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C8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49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242(65.8)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2F57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00E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9F1E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C83315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EA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A1B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Aortopulmonary anastomosis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2D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DDB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E7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51(13.9)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3C1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45F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358D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EC6711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830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833F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Aortopulmonary anastomosis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EC3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0A3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D4F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75(20.4)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A25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DBB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DB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2657AF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CFAA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08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Aortopulmonary anastomosis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97D1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AASVRTY_F3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1A9C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A6A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D64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46B6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94E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FC66D3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C323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F874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58F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ARCHSVRTY_F3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EB5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200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0683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A62B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E50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A1203D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8E1F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1E5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C4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ARCHSVRTY_F3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44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-8:UNKNOWN (or not reported)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90A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5(1.4)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520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D521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9A3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D65455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B53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F3B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737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ARCHSVRTY_F3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5BD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C2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349(94.8)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20A4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FB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9595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4FEF36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A8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72D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C48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ARCHSVRTY_F3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E00B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F0A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2438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47EB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EC81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333BAC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B554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2A5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D9E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ARCHSVRTY_F3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088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2:MODERATE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2BF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DA95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5858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17F7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7212A2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D6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230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obstruction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EF6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ARCHSVRTY_F3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280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D7C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B71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8A3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5C41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E08235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A2A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E3E2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Pericardial effusion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358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PEFSVRTY_F3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51E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0:NONE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C1B1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366(99.5)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88B7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A1D1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715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7DD8EB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DF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B1BE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Pericardial effusion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8B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PEFSVRTY_F3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55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1:MILD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6A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6521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73BD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006B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B1C800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9CB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0A4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Pericardial effusion severity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A3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PEFSVRTY_F3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91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513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D2AF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59B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AB77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77C1CA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98BA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F55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041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SVPTHROM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C05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-8:INDETERMINATE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E1C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34(9.2)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9A5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0845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2A68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24D95A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3292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F71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960A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SVPTHROM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82F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25D4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334(90.8)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0F4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16C4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333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B061E4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36D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60F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Systemic venous pathway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8EE9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SVPTHROM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6A6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73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E8B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EC3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36F6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747EB1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3A1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9F1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atrial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9489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PATHROM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179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-8:INDETERMINATE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D8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14(3.8)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20E3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7550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6B9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19695B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D6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F5E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atrial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E80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PATHROM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A2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A93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354(96.2)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9E05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1A8D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7954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423ED3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6D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77B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atrial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99CA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PATHROM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AE2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EAF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0D3B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5CCD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0665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ECBA6B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FC1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11A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Ventricular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AC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VENTTHRM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B02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-8:INDETERMINATE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F59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36(9.8)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435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DC76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E5D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426DC2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7BD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358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Ventricular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63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VENTTHRM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C3F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CBB4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332(90.2)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8EF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BCC8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D64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3615C7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B2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FA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Ventricular thrombus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08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VENTTHRM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34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BF3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F25C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95AE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087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A532CC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84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2FD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440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6FF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A7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92(25)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0703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E60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E00D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BE223E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954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362B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CDE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815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EDA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232(63)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3202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26C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B791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A8DD0A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925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050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97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611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4E3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35(9.5)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C598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F5D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D3D1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5D22B9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B92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87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FD0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B9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799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9(2.4)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F6E1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F3E8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E702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35DCDE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1C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8A8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77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2EE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433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39C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94A9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0140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D49F1D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FE9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9B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BA3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956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46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199(85.8)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9DFB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8BC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573D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EF020A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EE2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9E0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98B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18C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49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30(12.9)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10B2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5E9B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4698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39966B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26A2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79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E24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926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9:OTHER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487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4B58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E6B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D3A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C1A098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676A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24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4BD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6E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D72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140(NA)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3F01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DB68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011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1E6CD7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D4E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A3E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7E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473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junctional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E69F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2(66.7)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474C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279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CBCE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291EEA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44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7DB9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D3E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E0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Junctional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8760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1(33.3)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F46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31C4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D75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2796B4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CA86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45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8103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2CFE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3E3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369(NA)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2A7A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5E20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CB07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AE7E95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4DA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E85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765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06A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CD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60(25.9)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B67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E7D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D55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455CFB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AA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DFA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25F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75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DD1C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172(74.1)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859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FA8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F29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7719DD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D99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CB2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E8A4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7CF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1C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140(NA)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3A1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B5E1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56FD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02BDA9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14D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7D04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93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4B3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8A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122(33.2)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0A090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9B1F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CB80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C2B72F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E10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EE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297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F90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15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179(48.6)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913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1A0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C84B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00F548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525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032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C3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840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B94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59(16)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69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C1FF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2D55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CEEF62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B9F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022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CD1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28E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1EA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8(2.2)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13E6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B38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B588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2BDF0B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5EC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CCB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C59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3E03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CA89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AAC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26D0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7BB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1A18CB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0A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73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B2E7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17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E21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165(92.2)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E37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D82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D8B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5BC2FF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037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DB1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9C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6BF5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85A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12(6.7)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2580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6ED0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067D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F077DD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A06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483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FC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6E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9:OTHER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AA3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A078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0622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3036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20F2B6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248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38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4A1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995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58E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193(NA)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05B1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2868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08DD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612F26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1F4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2F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E2B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224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frequent premature beats/bigeminy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E6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1(50)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A39C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C55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95A1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3E3C32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90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415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547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0B3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Junctional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2C1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1(50)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7723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6ADA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1E17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7C3ECF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1E9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855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673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3A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34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370(NA)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23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A9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517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DFAF3B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622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3D5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1C3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A92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186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51(28.5)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8A34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74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790C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C9FA40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CA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44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AD6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6F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EDB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128(71.5)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245E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242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6D9D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782642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4B7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02A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C09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BF3C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3179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193(NA)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CEBF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98E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B993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589E68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9A9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72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4B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584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8B3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340(92.4)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42B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0F7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42FC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B70FA5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E48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34B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351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8B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584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23(6.2)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F23C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DA6B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D27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D09368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0D70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56E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F7C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431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34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4BDA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A5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DB4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F1F57C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72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78F3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E1A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910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29A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88D1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9AB1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1F6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F837F5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77C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867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atrioventricular valve inflow velocity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37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CAVINFV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551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373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198A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9A8D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059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3C5946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844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E64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AA1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D5E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5EA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22(95.7)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BAF5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B57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385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4D44EB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16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265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20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27B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306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1(4.3)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C82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0A61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271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B55A30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2A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A4BC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9ED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C5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D9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349(NA)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028F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81C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2ECD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F882BE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C9E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44A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B51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6C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9FF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11(47.8)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07C2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7D19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62A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D428E4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946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4CF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16B4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88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CFEB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12(52.2)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414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B06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D7E4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63F144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86E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C3C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27B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99F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7D8C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349(NA)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DCE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B7F1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80BF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695B42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A18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6DF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vein Doppler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32C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PULVDPLR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D5E9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C76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337(91.6)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B957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177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4CF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F2AB84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C5C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4DC9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vein Doppler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252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PULVDPLR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E83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0EB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12(3.3)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FB08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3500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11BF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021E22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9A8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5C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vein Doppler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B8A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PULVDPLR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D2D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5B59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19(5.2)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9A9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EC36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A84B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67F28B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CE5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407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Pulmonary vein Doppler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1B0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PULVDPLR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EB8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28E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FE48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F199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63B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01E22C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C8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B7C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567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A02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212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64(17.4)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23AC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5C16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A6A5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073D3C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84B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93AB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D80C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127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667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ADD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1E0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07F6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631406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58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C87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B67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9E6C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7EA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19(5.2)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5FF9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B6CA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4BF0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C3868E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015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C1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F0C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01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37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9(2.4)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F6D1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8720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67C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5886FF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11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1C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1B7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14C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E02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9A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B55E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AB90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355950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B782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E012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E44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0F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4ED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241(87.3)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F820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C1A1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1AC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1A97EC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1C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81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BF3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C4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15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32(11.6)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13ED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3DCF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2134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A61253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079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A218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494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94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9:OTHER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420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5A23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C0C9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CC29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8AD9AC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A89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7B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565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CD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34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96(NA)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8A7C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463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B9C0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ABD33E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7C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B299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BE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F57E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junctional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21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0555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5EC3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3505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2676DC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F8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89A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F06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16D6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EA9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369(NA)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925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F521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2C5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B6D722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B4E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AB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465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5E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F10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16(5.8)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7D01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5FB6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BFD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79ED29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0B8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A56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677F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59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6F9F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260(94.2)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F522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FF74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B5A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8F5A6D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195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544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B27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82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702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96(NA)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5CE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8B5C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3245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AB267D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DAD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ED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Septal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106A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8F7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48A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148(40.2)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72C2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6D67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B4A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693BC6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C3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18D7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Septal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C19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874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D5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509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743A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9AE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095D35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0C0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C51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Septal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D5AE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65F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951D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22(6)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699A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153A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2885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D34EFF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A7B7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49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Septal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F14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7DC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9D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7(1.9)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7B59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569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B8D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57F182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76A0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B02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Septal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678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1D7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66C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B7CA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E1D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CB52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9D8294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48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DDA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DF3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SAVAVRHY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642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96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174(91.1)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DA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53FC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C063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842D53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5526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14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13A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SAVAVRHY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241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C1FB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15(7.9)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A919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385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CCB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405137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B08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469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49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SAVAVRHY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66D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9:OTHER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012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DF7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7DC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AEEB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388B13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71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C1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828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SAVAVRHY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2163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27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181(NA)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785B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1040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3B4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1FC171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51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FBF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1DBB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SAVAVROT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0F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Frequent premature beats/bigeminy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CC1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1(50)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B828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C43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37B4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EF7D1E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EF3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217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3B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SAVAVROT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AE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junctional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27B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1(50)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0820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A011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BD6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352B9A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FD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A30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CB4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SAVAVROT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7E1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0D7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370(NA)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DDB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BBA7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0A4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4CF26B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2B8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807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305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252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062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16(8.4)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396B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BF8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37DD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E31EF7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D79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B1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F8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81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947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175(91.6)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497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72C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15BF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5C19C7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89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737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F22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5FF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F61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181(NA)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D1F8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73A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BAF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2B3066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D92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7BA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AEE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33C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23BE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69(18.8)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FDA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061C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133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82AE78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A08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7D5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76F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7A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46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EFDE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FDA8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ED1F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E0E108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C8E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71B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1B39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2D6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A3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0BBA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87B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2BBD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84FE23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E20C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C62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CFF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D1A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F4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BAFC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38D8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885C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0F8DB4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5BB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183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 lateral atrioventricular valve annulus velocity (tissue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BBFB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5D3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2D0A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B69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CA8E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9651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4F93EC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139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8470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D6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B43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CBB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229(89.8)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10BE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1CA5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C8BB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691DCF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A3A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F90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83B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D9C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698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24(9.4)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F5AD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C9FA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AB2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496FF6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3D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F2A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79F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37F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9:OTHER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13C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BE69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985F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4680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70BCF7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C5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FB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6AA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73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4EF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117(NA)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6674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5FC8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5445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6EB0B5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3E15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905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898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F18C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Frequent premature beats/bigeminy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65F9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1(50)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CE61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2C9F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B77A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749D41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F5D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32BF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A2E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B1CF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junctional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98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1(50)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219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007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4AD5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741697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64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FFD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rhythm -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75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329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68D8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370(NA)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DA4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38D6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52CB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A16A6C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91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1FB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E5D4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66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B60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16(6.3)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8E5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AE72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3D88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A0ECD9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1F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802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5C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BBE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817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239(93.7)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B5F1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C1FB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A97D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81CA39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221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DF6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summation wave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A72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RLAVASW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CA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BBE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117(NA)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3B9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CB30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E7F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F33A59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C80B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DFE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7F7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DF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CB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108(29.3)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841F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81D9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4EB4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EAAA59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69B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9A0C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9A4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58A9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1B3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174(47.3)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0BCC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7C2E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642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2C6874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ED2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B65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4B4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48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BA04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48(13)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037A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F18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5F5E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8D22B2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FFC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719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69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C7C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E1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38(10.3)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6416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6E02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2480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FC8AB9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E659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07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Left-sided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61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9F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12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15E9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5A27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675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D9F505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C6F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EA3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38C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2F7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171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145(83.3)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F77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845D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BEAE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6668EC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40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2A2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6EC4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289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F9E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28(16.1)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A76C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B894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6D7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769F41F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00C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81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2EE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4E3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9:OTHER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6920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D741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C0DE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ECF9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E16326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F7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9ED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2913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A0C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102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198(NA)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6E7A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264B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636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9F1656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953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995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59C3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5B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9B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132(35.9)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FE1E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F84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7108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42630F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CFF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84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C5B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012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442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136(37)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8FB5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E878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220E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474C29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139C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2CD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00B5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119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2:NOT 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47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83(22.6)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EFDD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12B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144A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C3E256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B07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9E81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9E3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0EA9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5B0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17(4.6)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297D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C3C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FED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536648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E21A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2C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Right-sided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72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2E1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3224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14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D11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75AE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9A8B9F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1D9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BF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470B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640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1DF2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129(94.9)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AC8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2DD6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EEB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ACD01D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3256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DBC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BBE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A2B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8C9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6(4.4)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347F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968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6F9E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4F6CCA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D15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1EB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63F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39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9:OTHER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44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9A2F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DD5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5FA0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0CAC56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9C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7E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55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76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7BE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236(NA)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C498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D39F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5EA5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49C3C42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89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D9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rhythm - 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B7B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998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frequent premature beats/bigeminy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73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DBEC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612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565E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CA4007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91F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AA8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rhythm -  specify other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5C0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RVFPRRO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256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67E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371(NA)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91DA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27D6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1E96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6999F29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2AC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5DC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A94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CF4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-1:STRUCTURE NOT PRESENT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5825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342(92.9)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7523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A3B2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6CC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E130DA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E6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BACA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ACF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B6C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1:RECORDED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0B2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21(5.7)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BBB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078E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27C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484826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EED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AAB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147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E8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3:INADEQUATE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23C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5(1.4)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2AA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82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19B0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399605E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A97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E63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Common ventricular flow propagation rate (M-mode color Doppler)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36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3DD5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7BC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D41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221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3D59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7FC609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C64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956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7F83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ED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1:SINUS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351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20(95.2)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2B39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083C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D7B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65F12C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199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45D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E102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F57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2:PACED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D68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1(4.8)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27B7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564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DDC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FAF3E1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11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486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 rhythm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20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CVFPRRH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E97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F51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351(NA)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805F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9268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6D39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1467A8E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CC4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0CB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DP/DT QAO and QMC measurable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72C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DPDTM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57BE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1:YES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E4AE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335(91)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ED9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B0F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9D2C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2559EF3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6AD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572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DP/DT QAO and QMC measurable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E99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DPDTM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891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2:NO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055F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33(9)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DD26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506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3100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04F1C0F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B371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D884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DP/DT QAO and QMC measurable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30A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DPDTM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4D0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&lt;NA&gt;</w:t>
            </w: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EF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4(NA)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A04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93D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84C3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</w:tr>
      <w:tr w:rsidR="00723D14" w14:paraId="5C7614A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80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F99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Age at Echocardiogram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1353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ECHOAge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37E4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81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372(100)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D25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21.16(3.5)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AD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20.69(18.05,23.77)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0F4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15.67,29.13</w:t>
            </w:r>
          </w:p>
        </w:tc>
      </w:tr>
      <w:tr w:rsidR="00723D14" w14:paraId="16E0B65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A1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02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Age at time of echocardiogram (yrs)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A3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echo_age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C0E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BE60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372(100)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F2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21.16(3.5)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ABE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20.69(18.04,23.77)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B9A0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15.67,29.13</w:t>
            </w:r>
          </w:p>
        </w:tc>
      </w:tr>
      <w:tr w:rsidR="00723D14" w14:paraId="2A4B8CB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0F3F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01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Age at Central Reading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DC9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READAge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6732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D98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372(100)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03B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21.83(3.5)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B80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21.26(18.85,24.52)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01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16.19,29.51</w:t>
            </w:r>
          </w:p>
        </w:tc>
      </w:tr>
      <w:tr w:rsidR="00723D14" w14:paraId="1698297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138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789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Height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D6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HT_ECHO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B3DC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D24E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367(99)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D7B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167.45(10.4)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1F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168(161,175)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A186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101,192</w:t>
            </w:r>
          </w:p>
        </w:tc>
      </w:tr>
      <w:tr w:rsidR="00723D14" w14:paraId="44EF853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AF3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95D7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Weight (kg)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443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WT_ECHO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B7D3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FB8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368(99)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CEA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66.06(16.1)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3D2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64.15(55.2,74.15)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CA5C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24.6,127.6</w:t>
            </w:r>
          </w:p>
        </w:tc>
      </w:tr>
      <w:tr w:rsidR="00723D14" w14:paraId="112D2E2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5D6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AF0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Echo BSA(m**2)=0.024265 x Echo ht(cm)**0.3964 x Echo wt(kg)**0.5378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67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echobsa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63AE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DFB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372(100)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3BF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1.75(0.3)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6F6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1.73(1.58,1.91)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AAA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0.93,2.71</w:t>
            </w:r>
          </w:p>
        </w:tc>
      </w:tr>
      <w:tr w:rsidR="00723D14" w14:paraId="4F5CCB3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14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417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EDV, ml (lvedv2d+rvedv2d)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C9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echoedv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B90D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B9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7F4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132.56(51.1)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6EB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124.8(99.02,156.2)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B2E5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37,411.6</w:t>
            </w:r>
          </w:p>
        </w:tc>
      </w:tr>
      <w:tr w:rsidR="00723D14" w14:paraId="2855A17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DE0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BE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ESV, ml (lvesv2d+rvesv2d)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86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echoesv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C8B7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06B6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B6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60.53(35.7)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81B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53.7(40.9,69.75)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CD07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17.8,329.1</w:t>
            </w:r>
          </w:p>
        </w:tc>
      </w:tr>
      <w:tr w:rsidR="00723D14" w14:paraId="7E8094F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1572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7B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Ejection Fraction, % ((echoedv - echoesv)/ echoedv)*100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ACA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A912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EC4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9EC9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55.46(9.8)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0D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56(50.44,62.23)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A63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11.33,78.63</w:t>
            </w:r>
          </w:p>
        </w:tc>
      </w:tr>
      <w:tr w:rsidR="00723D14" w14:paraId="625B312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6D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30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Ventricular Mass, gm (lvmass2d+rvmass2d)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30B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echomass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AAA5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6BA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B9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143.11(57.7)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3D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134.45(102.22,170.7)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F14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45.7,511.8</w:t>
            </w:r>
          </w:p>
        </w:tc>
      </w:tr>
      <w:tr w:rsidR="00723D14" w14:paraId="3B077AC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BD7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2DB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mass:volume ratio (echomass / echoedv)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5B2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echomv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7C46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5A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CDE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1.11(0.3)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AB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1.11(0.92,1.28)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73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0.38,2.2</w:t>
            </w:r>
          </w:p>
        </w:tc>
      </w:tr>
      <w:tr w:rsidR="00723D14" w14:paraId="7B9AA8E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DE8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B4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Stroke Volume, ml (echoedv-echoesv)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720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echosv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18E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261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3BF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72.04(26.1)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60DE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68.5(54.27,85.23)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3A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18.2,213.1</w:t>
            </w:r>
          </w:p>
        </w:tc>
      </w:tr>
      <w:tr w:rsidR="00723D14" w14:paraId="0463CD6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EE0F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3F6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var&gt;Echo heart rate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592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0814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39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327(88)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BFD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70.2(12.8)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781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70(61,79.5)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EE27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35,111</w:t>
            </w:r>
          </w:p>
        </w:tc>
      </w:tr>
      <w:tr w:rsidR="00723D14" w14:paraId="1063B54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87F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DAE2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End Diastolic Volume / echobsa**1.3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F99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echoedvi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B544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D43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C3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64.2(21.9)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642A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60.85(50.37,72.23)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726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18.01,194.88</w:t>
            </w:r>
          </w:p>
        </w:tc>
      </w:tr>
      <w:tr w:rsidR="00723D14" w14:paraId="0BBF8E3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E5D5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0297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End Systolic Volume / echobsa**1.3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4EB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echoesvi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77F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46C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7A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29.3(16.7)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D5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25.64(20.68,32.88)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DF8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9.15,172.8</w:t>
            </w:r>
          </w:p>
        </w:tc>
      </w:tr>
      <w:tr w:rsidR="00723D14" w14:paraId="68CD3F3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FA5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BD2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Ventricular Mass / Echo BSA**1.3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7AB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echomassi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D08F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E46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84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68.93(22.4)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3CF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64.96(53.89,79.44)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335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24.32,161.37</w:t>
            </w:r>
          </w:p>
        </w:tc>
      </w:tr>
      <w:tr w:rsidR="00723D14" w14:paraId="2C18FF2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F507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EA8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Stroke Volume / Echo BSA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4E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echosvi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C497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B28E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ED1B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41.14(12.7)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176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39.67(32.21,48.68)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181A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10.46,85.05</w:t>
            </w:r>
          </w:p>
        </w:tc>
      </w:tr>
      <w:tr w:rsidR="00723D14" w14:paraId="5E89524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22A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D0E9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EDV z-score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475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echoedv_z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0F6E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DDBB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81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-0.3(2.1)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F8D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-0.64(-1.66,0.46)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A7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-4.87,11.74</w:t>
            </w:r>
          </w:p>
        </w:tc>
      </w:tr>
      <w:tr w:rsidR="00723D14" w14:paraId="1138B6A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6D9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1E71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ESV z-score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ACF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echoesv_z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BD9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128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167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0.88(3.5)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6D49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0.12(-0.98,1.65)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595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-3.42,29.69</w:t>
            </w:r>
          </w:p>
        </w:tc>
      </w:tr>
      <w:tr w:rsidR="00723D14" w14:paraId="1FFDDE2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47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A84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EF z-score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827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echoef_z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82DE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1C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0CA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-1.45(1.9)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B8BB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-1.35(-2.44,-0.14)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BA8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-10.03,3.01</w:t>
            </w:r>
          </w:p>
        </w:tc>
      </w:tr>
      <w:tr w:rsidR="00723D14" w14:paraId="0E616CF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F2E3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DD8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EF z-score, updated 2014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156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echoef_z2014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7DD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5B1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848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-1.98(2.5)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85A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-1.77(-3.25,-0.27)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9A7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-12.66,4.34</w:t>
            </w:r>
          </w:p>
        </w:tc>
      </w:tr>
      <w:tr w:rsidR="00723D14" w14:paraId="3124DC7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BE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BAB3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ventricular mass z-score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369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echomass_z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098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BC0A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BD3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0.95(2.5)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77B4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0.52(-0.7,2.06)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263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-4.05,12.08</w:t>
            </w:r>
          </w:p>
        </w:tc>
      </w:tr>
      <w:tr w:rsidR="00723D14" w14:paraId="667D2AC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AB6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23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var&gt;Echo mass:volume ratio z-score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477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echomv_z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89E3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9CF5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300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2.45(2.9)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05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2.45(0.47,4.12)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E18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-5.25,12.31</w:t>
            </w:r>
          </w:p>
        </w:tc>
      </w:tr>
      <w:tr w:rsidR="00723D14" w14:paraId="29AB3DA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DF75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5CA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var&gt;Echo mass:volume ratio z-score, updated 2014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41B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echomv_z2014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765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134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A7C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2.24(2.7)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D6C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2.28(0.38,3.83)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32B9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-5.06,11.93</w:t>
            </w:r>
          </w:p>
        </w:tc>
      </w:tr>
      <w:tr w:rsidR="00723D14" w14:paraId="53E1B04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82F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4A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SV z-score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A8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echosv_z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0C4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DE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BA4F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-1.01(1.6)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553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-1.2(-2.19,-0.08)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EB9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-5.04,5.34</w:t>
            </w:r>
          </w:p>
        </w:tc>
      </w:tr>
      <w:tr w:rsidR="00723D14" w14:paraId="12ACA77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A7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373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Total Echo SV z-score, updated 2014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9A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echosv_z2014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D91F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80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246B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-1.11(1.6)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EA4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-1.29(-2.26,-0.2)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54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-5.04,5.19</w:t>
            </w:r>
          </w:p>
        </w:tc>
      </w:tr>
      <w:tr w:rsidR="00723D14" w14:paraId="7F55733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272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AB2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var&gt;Echo heart rate z-score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AF7F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echohr_z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148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754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327(88)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D48A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-0.17(0.9)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975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-0.1(-0.77,0.54)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185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-3.62,2.22</w:t>
            </w:r>
          </w:p>
        </w:tc>
      </w:tr>
      <w:tr w:rsidR="00723D14" w14:paraId="419C75B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C1A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B08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dp/dt (mmHg/sec): Calculated as (diastbp - 5)/(qwtoavo*0.001 - qwtomvc*0.001)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75C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5CF4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CE89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333(90)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21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1171.79(1155.4)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56D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1000(682.93,1377.78)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9C1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-12250,6875</w:t>
            </w:r>
          </w:p>
        </w:tc>
      </w:tr>
      <w:tr w:rsidR="00723D14" w14:paraId="1165814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DA2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ACB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Tei Index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20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tei_index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CD21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526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353(95)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34E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0.67(0.2)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9BAA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0.65(0.55,0.74)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C9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0.33,1.29</w:t>
            </w:r>
          </w:p>
        </w:tc>
      </w:tr>
      <w:tr w:rsidR="00723D14" w14:paraId="1B43AC6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D02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382B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Tissue Doppler peak early diastolic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B76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tde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B1F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AB38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351(94)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88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9.01(3.1)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7E3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8.6(7.03,10.38)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D3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2.95,22.9</w:t>
            </w:r>
          </w:p>
        </w:tc>
      </w:tr>
      <w:tr w:rsidR="00723D14" w14:paraId="39BD179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A57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DEA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Tissue Doppler peak late diastolic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780D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tda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5A0A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E3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335(90)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EE5F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5.59(1.6)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6F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5.6(4.55,6.6)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75B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1.7,10.5</w:t>
            </w:r>
          </w:p>
        </w:tc>
      </w:tr>
      <w:tr w:rsidR="00723D14" w14:paraId="068B5E1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8FD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1E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Atrioventricular valve peak early diastolic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8380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AFD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803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299(80)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A204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0.69(0.2)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556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0.64(0.54,0.8)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5F5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0.3,1.41</w:t>
            </w:r>
          </w:p>
        </w:tc>
      </w:tr>
      <w:tr w:rsidR="00723D14" w14:paraId="6DE2440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29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C37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Atrioventricular valve peak late diastolic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7B9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6425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D2A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224(60)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BB1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0.47(0.2)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CD39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0.45(0.35,0.55)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AD6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0.18,1.27</w:t>
            </w:r>
          </w:p>
        </w:tc>
      </w:tr>
      <w:tr w:rsidR="00723D14" w14:paraId="6D7F263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975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B97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Ratio of early to late atrioventricular valve diastolic velocities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5A2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e_a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CA9E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E53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224(60)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75D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1.54(0.5)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342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1.46(1.16,1.78)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996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0.57,3.52</w:t>
            </w:r>
          </w:p>
        </w:tc>
      </w:tr>
      <w:tr w:rsidR="00723D14" w14:paraId="056EF8F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AB1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5B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Ratio of AV to tissue Doppler peak early diastolic velocity (E*100/TDE)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2B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e_tde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2B9B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B5A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287(77)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3237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8.6(4.5)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580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7.32(5.83,9.9)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8A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2.27,33.03</w:t>
            </w:r>
          </w:p>
        </w:tc>
      </w:tr>
      <w:tr w:rsidR="00723D14" w14:paraId="4C4E6B5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2F6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619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Duration of atrioventricular valve late diastolic inflow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B06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B7D8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B40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224(60)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22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144.87(26.4)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FB3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143.5(126,159)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60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93,240</w:t>
            </w:r>
          </w:p>
        </w:tc>
      </w:tr>
      <w:tr w:rsidR="00723D14" w14:paraId="5B68EA4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97E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DB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Atrioventricular valve deceleration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D43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3B59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E9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224(60)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CBB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169.28(77.1)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BC0B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151(122,200.25)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EFB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52,624</w:t>
            </w:r>
          </w:p>
        </w:tc>
      </w:tr>
      <w:tr w:rsidR="00723D14" w14:paraId="1E9C0BA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127C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F995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Systemic ventricular flow propagation rate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8F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fp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B50C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687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252(68)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B90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50.98(18.4)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179A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47.5(40.18,59.73)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56B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20.7,159.7</w:t>
            </w:r>
          </w:p>
        </w:tc>
      </w:tr>
      <w:tr w:rsidR="00723D14" w14:paraId="3797774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31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69C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Absolute Systemic ventricular flow propagation rate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F7B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abs_fp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5028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E767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252(68)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9E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50.98(18.4)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BF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47.5(40.18,59.73)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C26C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20.7,159.7</w:t>
            </w:r>
          </w:p>
        </w:tc>
      </w:tr>
      <w:tr w:rsidR="00723D14" w14:paraId="6F996BC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81C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56B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&lt;created var&gt; Overall ventricular dysfunction (same as total EF, %)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043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ovdysfun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CC4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E3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308(83)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6EE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55.46(9.8)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9F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56(50.44,62.23)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BB3B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11.33,78.63</w:t>
            </w:r>
          </w:p>
        </w:tc>
      </w:tr>
      <w:tr w:rsidR="00723D14" w14:paraId="391F56E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D9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5C15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 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7CB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LPAPKJET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807D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17F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2348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0.75(0.2)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677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0.72(0.66,0.81)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4EC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0.61,0.91</w:t>
            </w:r>
          </w:p>
        </w:tc>
      </w:tr>
      <w:tr w:rsidR="00723D14" w14:paraId="59C01A6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4FFF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D1EE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 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7017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LPAMNJET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F637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43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3(1)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6A3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0.53(0.2)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89F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0.49(0.44,0.6)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8E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0.39,0.7</w:t>
            </w:r>
          </w:p>
        </w:tc>
      </w:tr>
      <w:tr w:rsidR="00723D14" w14:paraId="0407796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143B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0D2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 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88E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SVPPKJET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FC07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7E4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3ED5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0.89(0.7)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4BB5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1.15(0,1.41)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383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0,2.05</w:t>
            </w:r>
          </w:p>
        </w:tc>
      </w:tr>
      <w:tr w:rsidR="00723D14" w14:paraId="7CAE5D1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8F9A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D321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 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844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SVPMNJET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6092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12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7A9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0.6(0.5)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2F3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0.81(0,1.01)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1E9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0,1.35</w:t>
            </w:r>
          </w:p>
        </w:tc>
      </w:tr>
      <w:tr w:rsidR="00723D14" w14:paraId="6F90122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747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00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62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VPBPKJET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1F61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9B0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221A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0.88(0.5)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1F73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1(0.79,1.19)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589B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0,1.34</w:t>
            </w:r>
          </w:p>
        </w:tc>
      </w:tr>
      <w:tr w:rsidR="00723D14" w14:paraId="0FF06FF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68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A3E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B1E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VPBMNJET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AEA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8F83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6(2)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6D90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0.63(0.3)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1B2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0.7(0.56,0.88)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2255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0,0.93</w:t>
            </w:r>
          </w:p>
        </w:tc>
      </w:tr>
      <w:tr w:rsidR="00723D14" w14:paraId="716AA75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81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36A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regurgutation proximal jet anteroposterior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A71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CAVRPJAW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8A0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9D08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12F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0.43(0.1)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4DC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0.41(0.33,0.52)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C3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0.23,0.67</w:t>
            </w:r>
          </w:p>
        </w:tc>
      </w:tr>
      <w:tr w:rsidR="00723D14" w14:paraId="4B29848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3A2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5C0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regurgutation proximal jet lateral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361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CAVRPJLW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D033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E9A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0D7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0.49(0.2)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90A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0.43(0.37,0.54)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80A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0.27,0.86</w:t>
            </w:r>
          </w:p>
        </w:tc>
      </w:tr>
      <w:tr w:rsidR="00723D14" w14:paraId="67F165F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F4AC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46C3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 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5A9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SVOPKJT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BDF1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AA66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EC5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2.67(0.6)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EFDB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2.58(2.39,2.65)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8EDA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2.07,3.64</w:t>
            </w:r>
          </w:p>
        </w:tc>
      </w:tr>
      <w:tr w:rsidR="00723D14" w14:paraId="1D3CF54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1E0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FB3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 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CB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SVOMNJT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BD24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ECF9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5(1)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E15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2(0.5)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A9D5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1.84(1.78,2.08)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351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1.43,2.85</w:t>
            </w:r>
          </w:p>
        </w:tc>
      </w:tr>
      <w:tr w:rsidR="00723D14" w14:paraId="5000633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A499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5BA1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0B97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LVHRTRT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8753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53DB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206(55)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D1F3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69.33(12.1)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398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70(61,79)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10E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41,97</w:t>
            </w:r>
          </w:p>
        </w:tc>
      </w:tr>
      <w:tr w:rsidR="00723D14" w14:paraId="79DA525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B79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767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 2D end-diastolic volume (ml)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C11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LVEDV2D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556D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92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206(55)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7960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112.06(49.6)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77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106.4(80.98,131.93)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C6EF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15.9,367.5</w:t>
            </w:r>
          </w:p>
        </w:tc>
      </w:tr>
      <w:tr w:rsidR="00723D14" w14:paraId="60BA213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5FEE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053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 2D end-systolic volume (ml)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44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LVESV2D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0F0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AE1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206(55)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059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48.5(25.5)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006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44.65(31.88,59.35)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557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6.2,221.1</w:t>
            </w:r>
          </w:p>
        </w:tc>
      </w:tr>
      <w:tr w:rsidR="00723D14" w14:paraId="0D07A3A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8B9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2B3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 2D ejection fraction (%)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BF4B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LVEF2D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7BD2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FD6E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206(55)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71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56.74(9.8)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F3E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56.95(51.7,63.67)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1D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18.4,83.2</w:t>
            </w:r>
          </w:p>
        </w:tc>
      </w:tr>
      <w:tr w:rsidR="00723D14" w14:paraId="59F82B8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3A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12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 2D mass (gm)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A6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LVMASS2D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C32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EE15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206(55)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6C4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125.58(55.5)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9E2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117.35(87.92,151.35)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552D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17.8,314.5</w:t>
            </w:r>
          </w:p>
        </w:tc>
      </w:tr>
      <w:tr w:rsidR="00723D14" w14:paraId="41BB149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5B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B2F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44E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RVHRTRT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AF2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DDAA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150(40)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B46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70.95(13.6)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C42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69(62,80.75)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674C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35,111</w:t>
            </w:r>
          </w:p>
        </w:tc>
      </w:tr>
      <w:tr w:rsidR="00723D14" w14:paraId="6DFD159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2C3E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201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 2D end-diastolic volume (ml)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09F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RVEDV2D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327E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F54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150(40)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4B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130.47(58.6)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9E2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121.2(93.6,154.78)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279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33,411.6</w:t>
            </w:r>
          </w:p>
        </w:tc>
      </w:tr>
      <w:tr w:rsidR="00723D14" w14:paraId="507E6EF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282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37B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 2D end-systolic volume (ml)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C491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RVESV2D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C3D4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7FC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150(40)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032F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62.98(44.6)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F15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53.35(40.9,72.03)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984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8.5,329.1</w:t>
            </w:r>
          </w:p>
        </w:tc>
      </w:tr>
      <w:tr w:rsidR="00723D14" w14:paraId="6B990A3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4653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C5E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 2D ejection fraction (%)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A8F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RVEF2D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77A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73C3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150(40)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E1D4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53.96(10.7)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67DC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54.75(46.6,61.27)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3B8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11.3,75.6</w:t>
            </w:r>
          </w:p>
        </w:tc>
      </w:tr>
      <w:tr w:rsidR="00723D14" w14:paraId="4985971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0F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8B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 2D mass (gm)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45D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RVMASS2D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977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F5A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150(40)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91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136.16(62.1)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A437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127.6(96.67,162.88)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C195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31.9,511.8</w:t>
            </w:r>
          </w:p>
        </w:tc>
      </w:tr>
      <w:tr w:rsidR="00723D14" w14:paraId="77E38EF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14D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F72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regurgutation proximal jet anteroposterior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863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LAVRPJAW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E01E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CF7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68(18)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F27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0.31(0.1)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9A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0.3(0.24,0.35)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BF0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0.13,0.63</w:t>
            </w:r>
          </w:p>
        </w:tc>
      </w:tr>
      <w:tr w:rsidR="00723D14" w14:paraId="612990B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48F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909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regurgitation proximal jet lateral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FD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LAVRPJLW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18B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11B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68(18)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A8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0.35(0.1)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C3A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0.32(0.28,0.38)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27E7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0.2,0.9</w:t>
            </w:r>
          </w:p>
        </w:tc>
      </w:tr>
      <w:tr w:rsidR="00723D14" w14:paraId="4594CCF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8F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FF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peak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2AAE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AARCHPKJ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3E3B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F3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4202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2.61(0.5)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C2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2.68(2.12,2.98)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A47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2,3.52</w:t>
            </w:r>
          </w:p>
        </w:tc>
      </w:tr>
      <w:tr w:rsidR="00723D14" w14:paraId="762FD54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8C4C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C8F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Aortic arch mean jet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812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AARCHMNJ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C911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7316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EA3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1.81(0.4)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0592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1.79(1.52,2.08)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21A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1.38,2.47</w:t>
            </w:r>
          </w:p>
        </w:tc>
      </w:tr>
      <w:tr w:rsidR="00723D14" w14:paraId="7EA6D0D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564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F1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5A8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MITINFHR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AE93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BEA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232(62)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8B8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69.77(12.5)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C298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70(61,79)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205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40,110</w:t>
            </w:r>
          </w:p>
        </w:tc>
      </w:tr>
      <w:tr w:rsidR="00723D14" w14:paraId="3DE0D02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74C7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EC5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peak early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ACE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MITINPEV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8ECB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DF7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232(62)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548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0.65(0.2)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A1B6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0.62(0.53,0.74)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A29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0.22,1.9</w:t>
            </w:r>
          </w:p>
        </w:tc>
      </w:tr>
      <w:tr w:rsidR="00723D14" w14:paraId="1DB9297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A1C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0B3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peak atrial velocity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47A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MITINPAV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478C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A29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172(46)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68B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0.45(0.1)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5F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0.43(0.35,0.55)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79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0.18,1.11</w:t>
            </w:r>
          </w:p>
        </w:tc>
      </w:tr>
      <w:tr w:rsidR="00723D14" w14:paraId="62EFCFA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46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6D4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early deceleration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778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MITINEDT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DCF4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C0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172(46)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52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165.19(62)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BF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152(129.25,198.5)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6AE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58,518</w:t>
            </w:r>
          </w:p>
        </w:tc>
      </w:tr>
      <w:tr w:rsidR="00723D14" w14:paraId="4B28B0F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EBC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4102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LAV A-wave duration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01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MITINAWV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9F69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7A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172(46)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194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144.63(27.1)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3EC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142.5(127,159)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C7A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79,240</w:t>
            </w:r>
          </w:p>
        </w:tc>
      </w:tr>
      <w:tr w:rsidR="00723D14" w14:paraId="1AF5CE2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9659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A5F3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39E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TRICINHR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35C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800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179(48)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85B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69.8(12.7)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93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70(61,80)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0CE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40,109</w:t>
            </w:r>
          </w:p>
        </w:tc>
      </w:tr>
      <w:tr w:rsidR="00723D14" w14:paraId="5FE8B14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1A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68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peak early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F4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TRICIPEV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3D14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FE8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179(48)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7DA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0.71(0.2)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1DF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0.66(0.56,0.84)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471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0.34,1.44</w:t>
            </w:r>
          </w:p>
        </w:tc>
      </w:tr>
      <w:tr w:rsidR="00723D14" w14:paraId="78085F5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54D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971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peak atrial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18C3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TRICIPAV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FF0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397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128(34)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AE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0.46(0.2)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F682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0.43(0.34,0.52)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ACA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0.2,1.27</w:t>
            </w:r>
          </w:p>
        </w:tc>
      </w:tr>
      <w:tr w:rsidR="00723D14" w14:paraId="678883E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EF6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DCA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early deceleration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BE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TRICIEDT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013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455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128(34)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0E4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170.27(91)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869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149.5(114.75,196.25)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29EF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32,624</w:t>
            </w:r>
          </w:p>
        </w:tc>
      </w:tr>
      <w:tr w:rsidR="00723D14" w14:paraId="7FDB7AE3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914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550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A-wave duration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236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TRICIAWV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F14E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09A6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128(34)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F86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143.19(27.4)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BBC7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141.5(121.25,160.25)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876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92,219</w:t>
            </w:r>
          </w:p>
        </w:tc>
      </w:tr>
      <w:tr w:rsidR="00723D14" w14:paraId="625C36A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650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779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74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7F0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8EB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239F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71.43(15.5)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725C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66(57.5,83.5)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1E9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52,103</w:t>
            </w:r>
          </w:p>
        </w:tc>
      </w:tr>
      <w:tr w:rsidR="00723D14" w14:paraId="79D7F07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9C7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595B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peak early velocity (m/sec)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D411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CAVIVPEV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886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942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23(6)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688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0.72(0.2)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A98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0.73(0.58,0.8)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789A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0.43,1.23</w:t>
            </w:r>
          </w:p>
        </w:tc>
      </w:tr>
      <w:tr w:rsidR="00723D14" w14:paraId="261CB2B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176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622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peak atrial velocity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CDD1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CAVIVPAV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E3F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C42B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75B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0.47(0.3)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646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0.36(0.32,0.47)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996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0.22,1.12</w:t>
            </w:r>
          </w:p>
        </w:tc>
      </w:tr>
      <w:tr w:rsidR="00723D14" w14:paraId="5D2DD03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0CCA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809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early deceleration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E3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CAVIVEDT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2DCA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90C0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41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156.25(76.3)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D6B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130(119.25,162.75)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7AAB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83,349</w:t>
            </w:r>
          </w:p>
        </w:tc>
      </w:tr>
      <w:tr w:rsidR="00723D14" w14:paraId="7BC9192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A2A6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A338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 A-wave duration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522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CAVIVAWV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5A42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62B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12(3)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814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140.08(25.4)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158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134(128,167.5)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F1C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93,170</w:t>
            </w:r>
          </w:p>
        </w:tc>
      </w:tr>
      <w:tr w:rsidR="00723D14" w14:paraId="399C88A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06B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6E1B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Duration of flow reversal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E02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PVDFLRVS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337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363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337(91)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9A5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43.98(56.7)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11B7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0(0,96)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C9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0,218</w:t>
            </w:r>
          </w:p>
        </w:tc>
      </w:tr>
      <w:tr w:rsidR="00723D14" w14:paraId="386B766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2497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8AD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671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EC3E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12C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FE7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69.18(13.2)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AF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69(60,80)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5E7D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40,116</w:t>
            </w:r>
          </w:p>
        </w:tc>
      </w:tr>
      <w:tr w:rsidR="00723D14" w14:paraId="4388D85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909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BED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peak early diastolic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9902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LLAVAEDV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C3B8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752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265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10.78(3.7)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DB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10.5(8.4,13)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2B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3.1,26.3</w:t>
            </w:r>
          </w:p>
        </w:tc>
      </w:tr>
      <w:tr w:rsidR="00723D14" w14:paraId="20974E0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93F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67A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peak atrial diastolic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CC96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LLAVAADV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B26F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53EB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260(70)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4C0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5.94(1.9)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31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5.9(4.6,7.2)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8C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1.7,14.4</w:t>
            </w:r>
          </w:p>
        </w:tc>
      </w:tr>
      <w:tr w:rsidR="00723D14" w14:paraId="4D94051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8F23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08D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peak systolic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9D01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LLAVAPSV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D0DA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C094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C80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7.07(2.1)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0C51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7(5.6,8.3)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67C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2.4,15.7</w:t>
            </w:r>
          </w:p>
        </w:tc>
      </w:tr>
      <w:tr w:rsidR="00723D14" w14:paraId="1E72BB7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5020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B8DD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isovolumic contraction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EA13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LLAVAICT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BA8D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8B6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E09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72.91(25)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D9D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69(55,85.5)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9EB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26,165</w:t>
            </w:r>
          </w:p>
        </w:tc>
      </w:tr>
      <w:tr w:rsidR="00723D14" w14:paraId="753AFEA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99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98B1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isovolumic relaxation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A38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LLAVAIRT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F24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3F6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00F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81.21(21.8)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CA2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77(69,90)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F19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32,182</w:t>
            </w:r>
          </w:p>
        </w:tc>
      </w:tr>
      <w:tr w:rsidR="00723D14" w14:paraId="2ACBD1FC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890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D84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systolic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CE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LLAVAVST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8EB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F824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4E2E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272.49(36.2)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E2A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274(251,296)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2058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151,359</w:t>
            </w:r>
          </w:p>
        </w:tc>
      </w:tr>
      <w:tr w:rsidR="00723D14" w14:paraId="4EB4D4F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369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A42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 diastolic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77E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LLAVAVDT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2CDF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525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276(74)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4ABE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436.99(163.9)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387D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407.5(314,521.5)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F5BE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114,960</w:t>
            </w:r>
          </w:p>
        </w:tc>
      </w:tr>
      <w:tr w:rsidR="00723D14" w14:paraId="0E2BED6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A65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06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FC3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3027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1FD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BA2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70.65(12.3)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C2EC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70(62,79.5)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C16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41,115</w:t>
            </w:r>
          </w:p>
        </w:tc>
      </w:tr>
      <w:tr w:rsidR="00723D14" w14:paraId="3C4F4D6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F6A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61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peak early diastolic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568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SAVAVPEV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A7D6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976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566B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6.56(2.3)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291E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6.4(4.8,7.8)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475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2.2,19.4</w:t>
            </w:r>
          </w:p>
        </w:tc>
      </w:tr>
      <w:tr w:rsidR="00723D14" w14:paraId="758BC9F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77F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E8C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peak atrial diastolic velocity(cm/sec)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D7B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SAVAVPAV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7336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7C4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175(47)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91C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5.37(1.6)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5F8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5.3(4.2,6.35)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7985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2,10.9</w:t>
            </w:r>
          </w:p>
        </w:tc>
      </w:tr>
      <w:tr w:rsidR="00723D14" w14:paraId="71FFEAF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22A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BA44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peak systolic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B284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SAVAVPSV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8490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B4E7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D45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5.24(1.2)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D9F4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5.2(4.3,6)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390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2.5,9.5</w:t>
            </w:r>
          </w:p>
        </w:tc>
      </w:tr>
      <w:tr w:rsidR="00723D14" w14:paraId="1E83FF5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587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90EA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isovolumic contraction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3D5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SAVAVICT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6DAA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FF5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00F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86.23(24.9)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1B8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85(69,100)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0395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37,180</w:t>
            </w:r>
          </w:p>
        </w:tc>
      </w:tr>
      <w:tr w:rsidR="00723D14" w14:paraId="6BF9F54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874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B59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isovolumic relaxation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F379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SAVAVIRT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3E2E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4DCA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30F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102.08(23.7)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5BAB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100(86.5,114.5)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9590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41,169</w:t>
            </w:r>
          </w:p>
        </w:tc>
      </w:tr>
      <w:tr w:rsidR="00723D14" w14:paraId="1615981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38F6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1C1A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systolic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E1B8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SAVAVST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BBF3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F10BB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ADB9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251.19(34)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42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254(226.5,275)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FE08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148,338</w:t>
            </w:r>
          </w:p>
        </w:tc>
      </w:tr>
      <w:tr w:rsidR="00723D14" w14:paraId="11DC6DCF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8D6F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CABF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 diastolic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CCB9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SAVAVDT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C0D11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E26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191(51)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8214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397.29(149.9)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17F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375(296,465)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0B4F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119,1080</w:t>
            </w:r>
          </w:p>
        </w:tc>
      </w:tr>
      <w:tr w:rsidR="00723D14" w14:paraId="68841C8B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D698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5426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0EFE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19C7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1F6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E7A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70.49(13.8)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117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70(61,80)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DB19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38,116</w:t>
            </w:r>
          </w:p>
        </w:tc>
      </w:tr>
      <w:tr w:rsidR="00723D14" w14:paraId="51D03836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DD0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762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peak early diastolic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15C7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RLAVAVPE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F6A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752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112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7.37(2.7)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2906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7.1(5.6,9)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AC9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2.7,19.7</w:t>
            </w:r>
          </w:p>
        </w:tc>
      </w:tr>
      <w:tr w:rsidR="00723D14" w14:paraId="4422A14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61E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CF50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peak atrial diastolic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73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RLAVAVPA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34F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99C8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239(64)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615E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4.99(1.7)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2D6E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4.9(3.7,6)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AEDD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1.8,10.4</w:t>
            </w:r>
          </w:p>
        </w:tc>
      </w:tr>
      <w:tr w:rsidR="00723D14" w14:paraId="7475B78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E5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E15B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peak systolic velocity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49DD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RLAVAVPS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84B6C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253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9FE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5.82(1.4)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858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5.8(4.85,6.7)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9FC0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1.9,10.9</w:t>
            </w:r>
          </w:p>
        </w:tc>
      </w:tr>
      <w:tr w:rsidR="00723D14" w14:paraId="7C88BEB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DEDC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91A8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isovolumic contraction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AAD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RLAVAVIC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AF46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011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D29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84.48(26.7)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27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79(63,102)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9882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40,177</w:t>
            </w:r>
          </w:p>
        </w:tc>
      </w:tr>
      <w:tr w:rsidR="00723D14" w14:paraId="5A545C9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A6DE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7A39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isovolumic relaxation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CB6A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RLAVAVIR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8A8E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42CD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7F65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87.39(29.2)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1313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81(68,105)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A79E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30,225</w:t>
            </w:r>
          </w:p>
        </w:tc>
      </w:tr>
      <w:tr w:rsidR="00723D14" w14:paraId="1A112DB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162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0373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systolic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C49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RLAVAVST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CDAF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87E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F961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261.51(36.5)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DBC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261(237,288)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28F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140,346</w:t>
            </w:r>
          </w:p>
        </w:tc>
      </w:tr>
      <w:tr w:rsidR="00723D14" w14:paraId="537F06C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32A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9E87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 diastolic time (msec)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8150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RLAVAVDT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C0B7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484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255(69)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70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408.82(166.4)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C5F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377(288,491)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73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95,1013</w:t>
            </w:r>
          </w:p>
        </w:tc>
      </w:tr>
      <w:tr w:rsidR="00723D14" w14:paraId="591A38FA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31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65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A26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8C9AE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DCD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174(47)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F4CD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68.9(11.5)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468F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70(60,78.75)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BABC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42,96</w:t>
            </w:r>
          </w:p>
        </w:tc>
      </w:tr>
      <w:tr w:rsidR="00723D14" w14:paraId="17568B2E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8AB8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8682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 flow propagation rate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0766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B769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1F7B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174(47)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23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51.19(19.2)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569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46.95(37.9,59.15)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D55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20.2,135.6</w:t>
            </w:r>
          </w:p>
        </w:tc>
      </w:tr>
      <w:tr w:rsidR="00723D14" w14:paraId="29DE3149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21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CED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3615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19F8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2C1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136(37)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7396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71.1(13.3)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1778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71(63,80)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3A42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35,112</w:t>
            </w:r>
          </w:p>
        </w:tc>
      </w:tr>
      <w:tr w:rsidR="00723D14" w14:paraId="4A48B87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765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8CF2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LVFPR flow propagation rate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EE65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RVFPRFPR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6E6F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E3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136(37)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F637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51.45(17.5)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68C1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47.7(41.5,59.85)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18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20.9,159.7</w:t>
            </w:r>
          </w:p>
        </w:tc>
      </w:tr>
      <w:tr w:rsidR="00723D14" w14:paraId="75294D45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89EF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5FD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 heart rate (beats/min)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872B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CVFPRHR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5AC7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853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58C9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73.9(15.1)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F5A5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70(61,87)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A96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54,105</w:t>
            </w:r>
          </w:p>
        </w:tc>
      </w:tr>
      <w:tr w:rsidR="00723D14" w14:paraId="00F2EE8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6570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4ED2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 flow propagation rate (cm/sec)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B9E1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CVFPRFPR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C5116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A17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21(6)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14DD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49.08(11.3)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3BFC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47(43.7,55.2)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994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31,77.2</w:t>
            </w:r>
          </w:p>
        </w:tc>
      </w:tr>
      <w:tr w:rsidR="00723D14" w14:paraId="40B2B61D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46F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CCD2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DP/DT time intervals: Q-wave to aortic valve opening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7B76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QWTOAVO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041B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1455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335(90)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E0A0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115.06(24.9)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65E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113(100,132)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9A4C3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48,250</w:t>
            </w:r>
          </w:p>
        </w:tc>
      </w:tr>
      <w:tr w:rsidR="00723D14" w14:paraId="1D2F5151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583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316F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DP/DT time intervals: Q-wave to mitral valve closure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F6C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QWTOMVC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B2C4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5E2D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335(90)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B4F0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57.59(21)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4B1D6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56(44,72.5)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7525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5,152</w:t>
            </w:r>
          </w:p>
        </w:tc>
      </w:tr>
      <w:tr w:rsidR="00723D14" w14:paraId="60269790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45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440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 proximal jet anteroposterior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BAE0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NAVPJTW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4B3D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628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72(19)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119E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0.28(0.1)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AAD18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0.28(0.22,0.32)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F623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0.15,0.61</w:t>
            </w:r>
          </w:p>
        </w:tc>
      </w:tr>
      <w:tr w:rsidR="00723D14" w14:paraId="4F4FE537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15E2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50AA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NAV proximal jet anteroposterior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598E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NPVPJTW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DA2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B47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62(17)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7FE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0.31(0.1)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8084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0.3(0.24,0.37)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3592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0.14,0.65</w:t>
            </w:r>
          </w:p>
        </w:tc>
      </w:tr>
      <w:tr w:rsidR="00723D14" w14:paraId="44040672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43B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lastRenderedPageBreak/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FA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regurgitstion proximal jet anteroposterior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BA33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RAVRPJAW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069E9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C0B0D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114(31)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0D1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0.37(0.2)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F9A1F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0.33(0.26,0.43)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86FC2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0.15,1.01</w:t>
            </w:r>
          </w:p>
        </w:tc>
      </w:tr>
      <w:tr w:rsidR="00723D14" w14:paraId="57591A64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81A4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1D7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 regurgitation proximal jet lateral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F649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RAVRPJLW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70DC2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7B101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115(31)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E51EC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0.41(0.2)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9AD6A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0.36(0.3,0.44)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E9DD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0.2,1.08</w:t>
            </w:r>
          </w:p>
        </w:tc>
      </w:tr>
      <w:tr w:rsidR="00723D14" w14:paraId="79345108" w14:textId="77777777" w:rsidTr="00157134">
        <w:tc>
          <w:tcPr>
            <w:tcW w:w="30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4267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f602</w:t>
            </w:r>
          </w:p>
        </w:tc>
        <w:tc>
          <w:tcPr>
            <w:tcW w:w="12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E1540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 proximal jet width (cm)</w:t>
            </w:r>
          </w:p>
        </w:tc>
        <w:tc>
          <w:tcPr>
            <w:tcW w:w="44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21C0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SVPPJTW</w:t>
            </w:r>
          </w:p>
        </w:tc>
        <w:tc>
          <w:tcPr>
            <w:tcW w:w="119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B1CD5" w14:textId="77777777" w:rsidR="00723D14" w:rsidRDefault="00723D1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</w:p>
        </w:tc>
        <w:tc>
          <w:tcPr>
            <w:tcW w:w="3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DBF64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28(8)</w:t>
            </w:r>
          </w:p>
        </w:tc>
        <w:tc>
          <w:tcPr>
            <w:tcW w:w="4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3905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0.35(0.1)</w:t>
            </w:r>
          </w:p>
        </w:tc>
        <w:tc>
          <w:tcPr>
            <w:tcW w:w="57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388E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0.32(0.3,0.39)</w:t>
            </w:r>
          </w:p>
        </w:tc>
        <w:tc>
          <w:tcPr>
            <w:tcW w:w="3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25ADB" w14:textId="77777777" w:rsidR="00723D14" w:rsidRDefault="0015713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40" w:lineRule="auto"/>
              <w:ind w:left="100" w:right="100"/>
            </w:pPr>
            <w:r>
              <w:rPr>
                <w:rFonts w:ascii="DejaVu Sans" w:eastAsia="DejaVu Sans" w:hAnsi="DejaVu Sans" w:cs="DejaVu Sans"/>
                <w:color w:val="000000"/>
                <w:sz w:val="12"/>
                <w:szCs w:val="12"/>
              </w:rPr>
              <w:t>0.21,0.65</w:t>
            </w:r>
          </w:p>
        </w:tc>
      </w:tr>
      <w:bookmarkEnd w:id="0"/>
    </w:tbl>
    <w:p w14:paraId="67159910" w14:textId="77777777" w:rsidR="00157134" w:rsidRDefault="00157134"/>
    <w:sectPr w:rsidR="00000000" w:rsidSect="006D1C1B">
      <w:headerReference w:type="default" r:id="rId7"/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A1F5E" w14:textId="77777777" w:rsidR="00157134" w:rsidRDefault="00157134">
      <w:pPr>
        <w:spacing w:after="0" w:line="240" w:lineRule="auto"/>
      </w:pPr>
      <w:r>
        <w:separator/>
      </w:r>
    </w:p>
  </w:endnote>
  <w:endnote w:type="continuationSeparator" w:id="0">
    <w:p w14:paraId="686B61F5" w14:textId="77777777" w:rsidR="00157134" w:rsidRDefault="0015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altName w:val=" 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FED02" w14:textId="77777777" w:rsidR="00723D14" w:rsidRDefault="00157134">
      <w:r>
        <w:separator/>
      </w:r>
    </w:p>
  </w:footnote>
  <w:footnote w:type="continuationSeparator" w:id="0">
    <w:p w14:paraId="42248513" w14:textId="77777777" w:rsidR="00723D14" w:rsidRDefault="00157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367F5" w14:textId="77777777" w:rsidR="00157134" w:rsidRPr="00CD1609" w:rsidRDefault="00157134" w:rsidP="00CD1609">
    <w:pPr>
      <w:pStyle w:val="Header"/>
      <w:jc w:val="center"/>
      <w:rPr>
        <w:sz w:val="24"/>
        <w:szCs w:val="24"/>
      </w:rPr>
    </w:pPr>
    <w:r>
      <w:rPr>
        <w:rFonts w:ascii="Arial" w:hAnsi="Arial" w:cs="Arial"/>
        <w:b/>
        <w:bCs/>
        <w:i/>
        <w:iCs/>
        <w:color w:val="000000"/>
        <w:sz w:val="32"/>
        <w:szCs w:val="32"/>
      </w:rPr>
      <w:t>PHN Fontan</w:t>
    </w:r>
    <w:r>
      <w:rPr>
        <w:rFonts w:ascii="Arial" w:hAnsi="Arial" w:cs="Arial"/>
        <w:b/>
        <w:bCs/>
        <w:i/>
        <w:iCs/>
        <w:color w:val="000000"/>
        <w:sz w:val="32"/>
        <w:szCs w:val="32"/>
      </w:rPr>
      <w:t xml:space="preserve"> F3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7254A57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880585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14"/>
    <w:rsid w:val="0015692D"/>
    <w:rsid w:val="00157134"/>
    <w:rsid w:val="0072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E91E"/>
  <w15:docId w15:val="{48BD1290-DAC1-4602-A1F3-A0317FC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2E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2ED"/>
    <w:rPr>
      <w:rFonts w:asciiTheme="majorHAnsi" w:eastAsiaTheme="majorEastAsia" w:hAnsiTheme="majorHAnsi" w:cstheme="majorBidi"/>
      <w:b/>
      <w:bCs/>
      <w:color w:val="FF0000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609"/>
  </w:style>
  <w:style w:type="paragraph" w:styleId="Footer">
    <w:name w:val="footer"/>
    <w:basedOn w:val="Normal"/>
    <w:link w:val="FooterChar"/>
    <w:uiPriority w:val="99"/>
    <w:unhideWhenUsed/>
    <w:rsid w:val="00CD1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609"/>
  </w:style>
  <w:style w:type="paragraph" w:customStyle="1" w:styleId="SourceCode">
    <w:name w:val="Source Code"/>
    <w:basedOn w:val="Normal"/>
    <w:pPr>
      <w:shd w:val="clear" w:color="auto" w:fill="F8F8F8"/>
      <w:wordWrap w:val="0"/>
    </w:pPr>
  </w:style>
  <w:style w:type="character" w:customStyle="1" w:styleId="KeywordTok">
    <w:name w:val="KeywordTok"/>
    <w:rPr>
      <w:b/>
      <w:color w:val="204A87"/>
      <w:shd w:val="clear" w:color="auto" w:fill="F8F8F8"/>
    </w:rPr>
  </w:style>
  <w:style w:type="character" w:customStyle="1" w:styleId="DataTypeTok">
    <w:name w:val="DataTypeTok"/>
    <w:rPr>
      <w:color w:val="204A87"/>
      <w:shd w:val="clear" w:color="auto" w:fill="F8F8F8"/>
    </w:rPr>
  </w:style>
  <w:style w:type="character" w:customStyle="1" w:styleId="DecValTok">
    <w:name w:val="DecValTok"/>
    <w:rPr>
      <w:color w:val="0000CF"/>
      <w:shd w:val="clear" w:color="auto" w:fill="F8F8F8"/>
    </w:rPr>
  </w:style>
  <w:style w:type="character" w:customStyle="1" w:styleId="BaseNTok">
    <w:name w:val="BaseNTok"/>
    <w:rPr>
      <w:color w:val="0000CF"/>
      <w:shd w:val="clear" w:color="auto" w:fill="F8F8F8"/>
    </w:rPr>
  </w:style>
  <w:style w:type="character" w:customStyle="1" w:styleId="FloatTok">
    <w:name w:val="FloatTok"/>
    <w:rPr>
      <w:color w:val="0000CF"/>
      <w:shd w:val="clear" w:color="auto" w:fill="F8F8F8"/>
    </w:rPr>
  </w:style>
  <w:style w:type="character" w:customStyle="1" w:styleId="ConstantTok">
    <w:name w:val="ConstantTok"/>
    <w:rPr>
      <w:color w:val="000000"/>
      <w:shd w:val="clear" w:color="auto" w:fill="F8F8F8"/>
    </w:rPr>
  </w:style>
  <w:style w:type="character" w:customStyle="1" w:styleId="CharTok">
    <w:name w:val="CharTok"/>
    <w:rPr>
      <w:color w:val="4E9A06"/>
      <w:shd w:val="clear" w:color="auto" w:fill="F8F8F8"/>
    </w:rPr>
  </w:style>
  <w:style w:type="character" w:customStyle="1" w:styleId="SpecialCharTok">
    <w:name w:val="SpecialCharTok"/>
    <w:rPr>
      <w:color w:val="000000"/>
      <w:shd w:val="clear" w:color="auto" w:fill="F8F8F8"/>
    </w:rPr>
  </w:style>
  <w:style w:type="character" w:customStyle="1" w:styleId="StringTok">
    <w:name w:val="StringTok"/>
    <w:rPr>
      <w:color w:val="4E9A06"/>
      <w:shd w:val="clear" w:color="auto" w:fill="F8F8F8"/>
    </w:rPr>
  </w:style>
  <w:style w:type="character" w:customStyle="1" w:styleId="VerbatimStringTok">
    <w:name w:val="VerbatimStringTok"/>
    <w:rPr>
      <w:color w:val="4E9A06"/>
      <w:shd w:val="clear" w:color="auto" w:fill="F8F8F8"/>
    </w:rPr>
  </w:style>
  <w:style w:type="character" w:customStyle="1" w:styleId="SpecialStringTok">
    <w:name w:val="SpecialStringTok"/>
    <w:rPr>
      <w:color w:val="4E9A06"/>
      <w:shd w:val="clear" w:color="auto" w:fill="F8F8F8"/>
    </w:rPr>
  </w:style>
  <w:style w:type="character" w:customStyle="1" w:styleId="ImportTok">
    <w:name w:val="ImportTok"/>
    <w:rPr>
      <w:shd w:val="clear" w:color="auto" w:fill="F8F8F8"/>
    </w:rPr>
  </w:style>
  <w:style w:type="character" w:customStyle="1" w:styleId="CommentTok">
    <w:name w:val="CommentTok"/>
    <w:rPr>
      <w:i/>
      <w:color w:val="8F5902"/>
      <w:shd w:val="clear" w:color="auto" w:fill="F8F8F8"/>
    </w:rPr>
  </w:style>
  <w:style w:type="character" w:customStyle="1" w:styleId="DocumentationTok">
    <w:name w:val="DocumentationTok"/>
    <w:rPr>
      <w:b/>
      <w:i/>
      <w:color w:val="8F5902"/>
      <w:shd w:val="clear" w:color="auto" w:fill="F8F8F8"/>
    </w:rPr>
  </w:style>
  <w:style w:type="character" w:customStyle="1" w:styleId="AnnotationTok">
    <w:name w:val="AnnotationTok"/>
    <w:rPr>
      <w:b/>
      <w:i/>
      <w:color w:val="8F5902"/>
      <w:shd w:val="clear" w:color="auto" w:fill="F8F8F8"/>
    </w:rPr>
  </w:style>
  <w:style w:type="character" w:customStyle="1" w:styleId="CommentVarTok">
    <w:name w:val="CommentVarTok"/>
    <w:rPr>
      <w:b/>
      <w:i/>
      <w:color w:val="8F5902"/>
      <w:shd w:val="clear" w:color="auto" w:fill="F8F8F8"/>
    </w:rPr>
  </w:style>
  <w:style w:type="character" w:customStyle="1" w:styleId="OtherTok">
    <w:name w:val="OtherTok"/>
    <w:rPr>
      <w:color w:val="8F5902"/>
      <w:shd w:val="clear" w:color="auto" w:fill="F8F8F8"/>
    </w:rPr>
  </w:style>
  <w:style w:type="character" w:customStyle="1" w:styleId="FunctionTok">
    <w:name w:val="FunctionTok"/>
    <w:rPr>
      <w:color w:val="000000"/>
      <w:shd w:val="clear" w:color="auto" w:fill="F8F8F8"/>
    </w:rPr>
  </w:style>
  <w:style w:type="character" w:customStyle="1" w:styleId="VariableTok">
    <w:name w:val="VariableTok"/>
    <w:rPr>
      <w:color w:val="000000"/>
      <w:shd w:val="clear" w:color="auto" w:fill="F8F8F8"/>
    </w:rPr>
  </w:style>
  <w:style w:type="character" w:customStyle="1" w:styleId="ControlFlowTok">
    <w:name w:val="ControlFlowTok"/>
    <w:rPr>
      <w:b/>
      <w:color w:val="204A87"/>
      <w:shd w:val="clear" w:color="auto" w:fill="F8F8F8"/>
    </w:rPr>
  </w:style>
  <w:style w:type="character" w:customStyle="1" w:styleId="OperatorTok">
    <w:name w:val="OperatorTok"/>
    <w:rPr>
      <w:b/>
      <w:color w:val="CE5C00"/>
      <w:shd w:val="clear" w:color="auto" w:fill="F8F8F8"/>
    </w:rPr>
  </w:style>
  <w:style w:type="character" w:customStyle="1" w:styleId="BuiltInTok">
    <w:name w:val="BuiltInTok"/>
    <w:rPr>
      <w:shd w:val="clear" w:color="auto" w:fill="F8F8F8"/>
    </w:rPr>
  </w:style>
  <w:style w:type="character" w:customStyle="1" w:styleId="ExtensionTok">
    <w:name w:val="ExtensionTok"/>
    <w:rPr>
      <w:shd w:val="clear" w:color="auto" w:fill="F8F8F8"/>
    </w:rPr>
  </w:style>
  <w:style w:type="character" w:customStyle="1" w:styleId="PreprocessorTok">
    <w:name w:val="PreprocessorTok"/>
    <w:rPr>
      <w:i/>
      <w:color w:val="8F5902"/>
      <w:shd w:val="clear" w:color="auto" w:fill="F8F8F8"/>
    </w:rPr>
  </w:style>
  <w:style w:type="character" w:customStyle="1" w:styleId="AttributeTok">
    <w:name w:val="AttributeTok"/>
    <w:rPr>
      <w:color w:val="C4A000"/>
      <w:shd w:val="clear" w:color="auto" w:fill="F8F8F8"/>
    </w:rPr>
  </w:style>
  <w:style w:type="character" w:customStyle="1" w:styleId="RegionMarkerTok">
    <w:name w:val="RegionMarkerTok"/>
    <w:rPr>
      <w:shd w:val="clear" w:color="auto" w:fill="F8F8F8"/>
    </w:rPr>
  </w:style>
  <w:style w:type="character" w:customStyle="1" w:styleId="InformationTok">
    <w:name w:val="InformationTok"/>
    <w:rPr>
      <w:b/>
      <w:i/>
      <w:color w:val="8F5902"/>
      <w:shd w:val="clear" w:color="auto" w:fill="F8F8F8"/>
    </w:rPr>
  </w:style>
  <w:style w:type="character" w:customStyle="1" w:styleId="WarningTok">
    <w:name w:val="WarningTok"/>
    <w:rPr>
      <w:b/>
      <w:i/>
      <w:color w:val="8F5902"/>
      <w:shd w:val="clear" w:color="auto" w:fill="F8F8F8"/>
    </w:rPr>
  </w:style>
  <w:style w:type="character" w:customStyle="1" w:styleId="AlertTok">
    <w:name w:val="AlertTok"/>
    <w:rPr>
      <w:color w:val="EF2929"/>
      <w:shd w:val="clear" w:color="auto" w:fill="F8F8F8"/>
    </w:rPr>
  </w:style>
  <w:style w:type="character" w:customStyle="1" w:styleId="ErrorTok">
    <w:name w:val="ErrorTok"/>
    <w:rPr>
      <w:b/>
      <w:color w:val="A40000"/>
      <w:shd w:val="clear" w:color="auto" w:fill="F8F8F8"/>
    </w:rPr>
  </w:style>
  <w:style w:type="character" w:customStyle="1" w:styleId="NormalTok">
    <w:name w:val="NormalTok"/>
    <w:rPr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25</Pages>
  <Words>5117</Words>
  <Characters>29168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Hu, Chenwei</cp:lastModifiedBy>
  <cp:revision>2</cp:revision>
  <dcterms:created xsi:type="dcterms:W3CDTF">2024-07-25T04:10:00Z</dcterms:created>
  <dcterms:modified xsi:type="dcterms:W3CDTF">2024-07-26T14:21:00Z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